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75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kern w:val="2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32"/>
          <w:szCs w:val="32"/>
          <w:lang w:eastAsia="ru-RU"/>
        </w:rPr>
        <w:t>Контактная информация об отделе лицензионного контроля, организации контроля за оборотом пожарно-технической продукции и предоставления государственных услуг                                                 управления надзорной деятельности и профилактической работы                                               Главного управления МЧС России по Республике Татарстан</w:t>
      </w:r>
    </w:p>
    <w:p>
      <w:pPr>
        <w:pStyle w:val="Normal"/>
        <w:spacing w:lineRule="auto" w:line="240" w:before="150" w:after="0"/>
        <w:ind w:right="75" w:hanging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150" w:after="0"/>
        <w:ind w:right="75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Начальник отдела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Габдуллин Ильдар Зиннурович, телефон 8(843) 288-46-38                               кабинет 322</w:t>
      </w:r>
    </w:p>
    <w:p>
      <w:pPr>
        <w:pStyle w:val="Normal"/>
        <w:spacing w:lineRule="auto" w:line="240" w:before="150" w:after="0"/>
        <w:ind w:right="75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Заместитель начальника отдела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Миндиярова Галина Рафилевна, телефон 8(843) 223-92-38, кабинет 320 </w:t>
      </w:r>
    </w:p>
    <w:p>
      <w:pPr>
        <w:pStyle w:val="Normal"/>
        <w:spacing w:lineRule="auto" w:line="240" w:before="150" w:after="0"/>
        <w:ind w:right="75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150" w:after="0"/>
        <w:ind w:right="75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Старший инспектор отдела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Толовенков Владислав Юрьевич, телефон 8(843) 233-92-58, кабинет 330</w:t>
      </w:r>
    </w:p>
    <w:p>
      <w:pPr>
        <w:pStyle w:val="Normal"/>
        <w:spacing w:lineRule="auto" w:line="240" w:before="150" w:after="0"/>
        <w:ind w:right="75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150" w:after="0"/>
        <w:ind w:right="75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Адрес: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422066, Республика Татарстан, г. Казань, ул. Ф. Яруллина, д. 1</w:t>
      </w:r>
    </w:p>
    <w:p>
      <w:pPr>
        <w:pStyle w:val="Normal"/>
        <w:spacing w:lineRule="atLeast" w:line="408" w:before="150" w:after="150"/>
        <w:ind w:right="75" w:hanging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Адрес электронной почты e-mail: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licenz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.16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mchs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@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mail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ru</w:t>
      </w:r>
    </w:p>
    <w:p>
      <w:pPr>
        <w:pStyle w:val="Normal"/>
        <w:spacing w:lineRule="atLeast" w:line="408" w:before="150" w:after="150"/>
        <w:ind w:right="75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Режим работы: Понедельник – Четверг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с 09:00 до 18:00</w:t>
      </w:r>
    </w:p>
    <w:p>
      <w:pPr>
        <w:pStyle w:val="Normal"/>
        <w:spacing w:lineRule="atLeast" w:line="408" w:before="150" w:after="150"/>
        <w:ind w:right="75" w:hanging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Пятниц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 09:00 до 16:45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 </w:t>
      </w:r>
    </w:p>
    <w:p>
      <w:pPr>
        <w:pStyle w:val="Normal"/>
        <w:spacing w:lineRule="atLeast" w:line="408" w:before="150" w:after="150"/>
        <w:ind w:right="75" w:hanging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Обеденный перерыв: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 13:00 до 13:45. </w:t>
        <w:br/>
      </w:r>
    </w:p>
    <w:p>
      <w:pPr>
        <w:pStyle w:val="Normal"/>
        <w:spacing w:lineRule="atLeast" w:line="408" w:before="150" w:after="150"/>
        <w:ind w:right="75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Прием и регистрация документов для предоставления государственной услуги осуществляется в кабинете №330</w:t>
      </w:r>
    </w:p>
    <w:p>
      <w:pPr>
        <w:pStyle w:val="Normal"/>
        <w:spacing w:lineRule="auto" w:line="240" w:before="150" w:after="0"/>
        <w:ind w:right="75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150" w:after="0"/>
        <w:ind w:right="75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Прием заинтересованных лиц для предоставления государственной </w:t>
      </w:r>
    </w:p>
    <w:p>
      <w:pPr>
        <w:pStyle w:val="Normal"/>
        <w:spacing w:lineRule="auto" w:line="240" w:before="150" w:after="0"/>
        <w:ind w:right="75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услуги осуществляется:</w:t>
      </w:r>
    </w:p>
    <w:p>
      <w:pPr>
        <w:pStyle w:val="Normal"/>
        <w:spacing w:lineRule="atLeast" w:line="408" w:before="150" w:after="150"/>
        <w:ind w:right="75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Вторник –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с 14:00 до 18:00  </w:t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Пятница –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с 9:00 до 13:00  </w:t>
      </w:r>
    </w:p>
    <w:sectPr>
      <w:type w:val="nextPage"/>
      <w:pgSz w:w="11906" w:h="16838"/>
      <w:pgMar w:left="1418" w:right="566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LibreOffice/6.4.4.2$Linux_X86_64 LibreOffice_project/40$Build-2</Application>
  <Pages>1</Pages>
  <Words>126</Words>
  <Characters>898</Characters>
  <CharactersWithSpaces>1178</CharactersWithSpaces>
  <Paragraphs>13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2020-05-12T09:40:00Z</dcterms:created>
  <dc:creator>MugtasimovRR</dc:creator>
  <dc:description/>
  <dc:language>ru-RU</dc:language>
  <cp:lastModifiedBy/>
  <cp:lastPrinted>2016-08-18T07:05:00Z</cp:lastPrinted>
  <dcterms:modified xsi:type="dcterms:W3CDTF">2023-02-02T15:58:17Z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